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D18" w:rsidRDefault="00097D59" w:rsidP="00097D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97D59">
        <w:rPr>
          <w:rFonts w:ascii="Times New Roman" w:hAnsi="Times New Roman" w:cs="Times New Roman"/>
          <w:b/>
          <w:sz w:val="28"/>
          <w:szCs w:val="28"/>
          <w:lang w:val="uk-UA"/>
        </w:rPr>
        <w:t>Поясн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ювальна записка до проєкту рішення міської ради від 20.02.2020 "Про внесення змін до структур відділів та затвердження структури виконавчого комітету та структури виконавчих органів Лубенської міської ради у новій редакції"</w:t>
      </w:r>
    </w:p>
    <w:p w:rsidR="00097D59" w:rsidRPr="00CC471D" w:rsidRDefault="00097D59" w:rsidP="00097D59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097D59" w:rsidRDefault="00097D59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 Обґрунтування необхідності прийняття рішення</w:t>
      </w:r>
    </w:p>
    <w:p w:rsidR="00097D59" w:rsidRPr="00CC471D" w:rsidRDefault="00097D59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097D59" w:rsidRDefault="00097D59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Проєкт рішення розроблений головним спеціалістом з кадрової роботи виконавчого комітету</w:t>
      </w:r>
      <w:r w:rsidR="00E07C47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6603AE">
        <w:rPr>
          <w:rFonts w:ascii="Times New Roman" w:hAnsi="Times New Roman" w:cs="Times New Roman"/>
          <w:sz w:val="28"/>
          <w:szCs w:val="28"/>
          <w:lang w:val="uk-UA"/>
        </w:rPr>
        <w:t>спрямован</w:t>
      </w:r>
      <w:r w:rsidR="00E07C47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6603AE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6603AE" w:rsidRPr="00BB427C">
        <w:rPr>
          <w:rStyle w:val="FontStyle15"/>
          <w:color w:val="000000"/>
          <w:sz w:val="28"/>
          <w:szCs w:val="28"/>
          <w:lang w:val="uk-UA" w:eastAsia="uk-UA"/>
        </w:rPr>
        <w:t>забезпечення виконання повноважень щодо</w:t>
      </w:r>
      <w:r w:rsidR="006603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E7F8E"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9C76AE">
        <w:rPr>
          <w:rFonts w:ascii="Times New Roman" w:hAnsi="Times New Roman" w:cs="Times New Roman"/>
          <w:sz w:val="28"/>
          <w:szCs w:val="28"/>
          <w:lang w:val="uk-UA"/>
        </w:rPr>
        <w:t xml:space="preserve">електронного документообігу, </w:t>
      </w:r>
      <w:r w:rsidR="00CE7F8E">
        <w:rPr>
          <w:rFonts w:ascii="Times New Roman" w:hAnsi="Times New Roman" w:cs="Times New Roman"/>
          <w:sz w:val="28"/>
          <w:szCs w:val="28"/>
          <w:lang w:val="uk-UA"/>
        </w:rPr>
        <w:t>бухгалтерського обліку та державної реєстрації юридичних осіб та фізичних осіб-підприємців</w:t>
      </w:r>
      <w:r w:rsidR="00E07C4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07C47" w:rsidRPr="00E07C4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7C47">
        <w:rPr>
          <w:rFonts w:ascii="Times New Roman" w:hAnsi="Times New Roman" w:cs="Times New Roman"/>
          <w:sz w:val="28"/>
          <w:szCs w:val="28"/>
          <w:lang w:val="uk-UA"/>
        </w:rPr>
        <w:t>в частині підвищення персональної відповідальності посадових осіб.</w:t>
      </w:r>
    </w:p>
    <w:p w:rsidR="00CE7F8E" w:rsidRPr="00CC471D" w:rsidRDefault="00CE7F8E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E7F8E" w:rsidRPr="00CE7F8E" w:rsidRDefault="00CE7F8E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E7F8E">
        <w:rPr>
          <w:rFonts w:ascii="Times New Roman" w:hAnsi="Times New Roman" w:cs="Times New Roman"/>
          <w:b/>
          <w:sz w:val="28"/>
          <w:szCs w:val="28"/>
          <w:lang w:val="uk-UA"/>
        </w:rPr>
        <w:t>2. Мета і шляхи її досягнення</w:t>
      </w:r>
    </w:p>
    <w:p w:rsidR="00CE7F8E" w:rsidRPr="00CC471D" w:rsidRDefault="00CE7F8E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62E47" w:rsidRDefault="00CE7F8E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CE7F8E">
        <w:rPr>
          <w:rFonts w:ascii="Times New Roman" w:hAnsi="Times New Roman" w:cs="Times New Roman"/>
          <w:sz w:val="28"/>
          <w:szCs w:val="28"/>
          <w:lang w:val="uk-UA"/>
        </w:rPr>
        <w:t>Метою прийняття ріш</w:t>
      </w:r>
      <w:r w:rsidR="00A16FB2">
        <w:rPr>
          <w:rFonts w:ascii="Times New Roman" w:hAnsi="Times New Roman" w:cs="Times New Roman"/>
          <w:sz w:val="28"/>
          <w:szCs w:val="28"/>
          <w:lang w:val="uk-UA"/>
        </w:rPr>
        <w:t xml:space="preserve">ення є покращення роботи </w:t>
      </w:r>
      <w:r w:rsidR="009C76AE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організаційного відділу, </w:t>
      </w:r>
      <w:r w:rsidR="00A16FB2">
        <w:rPr>
          <w:rFonts w:ascii="Times New Roman" w:hAnsi="Times New Roman" w:cs="Times New Roman"/>
          <w:sz w:val="28"/>
          <w:szCs w:val="28"/>
          <w:lang w:val="uk-UA"/>
        </w:rPr>
        <w:t>відділу з бухгалтерського обліку та звітності та сектору державної реєстрації юридичних осіб та фізичних осіб-підприємців відділу державної реєстрації</w:t>
      </w:r>
      <w:r w:rsidR="00E62E4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16FB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E47">
        <w:rPr>
          <w:rFonts w:ascii="Times New Roman" w:hAnsi="Times New Roman" w:cs="Times New Roman"/>
          <w:sz w:val="28"/>
          <w:szCs w:val="28"/>
          <w:lang w:val="uk-UA"/>
        </w:rPr>
        <w:t>Проєктом рішення передбачається зміна у структурі зазначених відділів без зміни чисельності посадових осіб, а саме:</w:t>
      </w:r>
    </w:p>
    <w:p w:rsidR="00CE7F8E" w:rsidRDefault="00E62E47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A16FB2">
        <w:rPr>
          <w:rFonts w:ascii="Times New Roman" w:hAnsi="Times New Roman" w:cs="Times New Roman"/>
          <w:sz w:val="28"/>
          <w:szCs w:val="28"/>
          <w:lang w:val="uk-UA"/>
        </w:rPr>
        <w:t>виведення посади головного спеціаліста та введення посади заступника начальника у відділі з бухгалтерського обліку та звітності</w:t>
      </w:r>
      <w:r w:rsidR="009C76A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62E47" w:rsidRDefault="00E62E47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виведення посади державного адміністратора та введення посади завідувача сектору, державного реєстратора у секторі державної реєстрації юридичних осіб та фізичних осіб-підприємців відділу державної р</w:t>
      </w:r>
      <w:r w:rsidR="009C76AE">
        <w:rPr>
          <w:rFonts w:ascii="Times New Roman" w:hAnsi="Times New Roman" w:cs="Times New Roman"/>
          <w:sz w:val="28"/>
          <w:szCs w:val="28"/>
          <w:lang w:val="uk-UA"/>
        </w:rPr>
        <w:t>еєстрації;</w:t>
      </w:r>
    </w:p>
    <w:p w:rsidR="009C76AE" w:rsidRDefault="009C76AE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виведення посади провідного спеціаліста та введення посади головного спеціаліста в організаційному відділі.</w:t>
      </w:r>
    </w:p>
    <w:p w:rsidR="00E62E47" w:rsidRPr="00CC471D" w:rsidRDefault="00E62E47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62E47" w:rsidRPr="00E62E47" w:rsidRDefault="00E62E47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62E47">
        <w:rPr>
          <w:rFonts w:ascii="Times New Roman" w:hAnsi="Times New Roman" w:cs="Times New Roman"/>
          <w:b/>
          <w:sz w:val="28"/>
          <w:szCs w:val="28"/>
          <w:lang w:val="uk-UA"/>
        </w:rPr>
        <w:t>3. Правові аспекти</w:t>
      </w:r>
    </w:p>
    <w:p w:rsidR="00E62E47" w:rsidRPr="00CC471D" w:rsidRDefault="00E62E47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62E47" w:rsidRDefault="00B26C68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E62E47">
        <w:rPr>
          <w:rFonts w:ascii="Times New Roman" w:hAnsi="Times New Roman" w:cs="Times New Roman"/>
          <w:sz w:val="28"/>
          <w:szCs w:val="28"/>
          <w:lang w:val="uk-UA"/>
        </w:rPr>
        <w:t xml:space="preserve">Правовою підставою для прийняття рішення є Закон України "Про місцеве самоврядування", </w:t>
      </w:r>
      <w:r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E62E47">
        <w:rPr>
          <w:rFonts w:ascii="Times New Roman" w:hAnsi="Times New Roman" w:cs="Times New Roman"/>
          <w:sz w:val="28"/>
          <w:szCs w:val="28"/>
          <w:lang w:val="uk-UA"/>
        </w:rPr>
        <w:t>останов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62E47">
        <w:rPr>
          <w:rFonts w:ascii="Times New Roman" w:hAnsi="Times New Roman" w:cs="Times New Roman"/>
          <w:sz w:val="28"/>
          <w:szCs w:val="28"/>
          <w:lang w:val="uk-UA"/>
        </w:rPr>
        <w:t xml:space="preserve"> КМУ від 09.03.2006 р. №268 "</w:t>
      </w:r>
      <w:r w:rsidR="00E62E47" w:rsidRPr="006603AE">
        <w:rPr>
          <w:rFonts w:ascii="Times New Roman" w:hAnsi="Times New Roman" w:cs="Times New Roman"/>
          <w:sz w:val="28"/>
          <w:szCs w:val="28"/>
          <w:lang w:val="uk-UA"/>
        </w:rPr>
        <w:t>Про упорядкування структури та умов оплати праці працівників апарату органів виконавчої влади, органів прокуратури, судів та інших органів</w:t>
      </w:r>
      <w:r w:rsidR="00E62E47">
        <w:rPr>
          <w:rFonts w:ascii="Times New Roman" w:hAnsi="Times New Roman" w:cs="Times New Roman"/>
          <w:sz w:val="28"/>
          <w:szCs w:val="28"/>
          <w:lang w:val="uk-UA"/>
        </w:rPr>
        <w:t>"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84B29" w:rsidRPr="00CC471D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4B29" w:rsidRPr="00E84B29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84B29">
        <w:rPr>
          <w:rFonts w:ascii="Times New Roman" w:hAnsi="Times New Roman" w:cs="Times New Roman"/>
          <w:b/>
          <w:sz w:val="28"/>
          <w:szCs w:val="28"/>
          <w:lang w:val="uk-UA"/>
        </w:rPr>
        <w:t>4. Джерела фінансування</w:t>
      </w:r>
    </w:p>
    <w:p w:rsidR="00E84B29" w:rsidRPr="00CC471D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4B29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Фінансування не потребує.</w:t>
      </w:r>
    </w:p>
    <w:p w:rsidR="00E84B29" w:rsidRPr="00CC471D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4B29" w:rsidRPr="00276718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6718">
        <w:rPr>
          <w:rFonts w:ascii="Times New Roman" w:hAnsi="Times New Roman" w:cs="Times New Roman"/>
          <w:b/>
          <w:sz w:val="28"/>
          <w:szCs w:val="28"/>
          <w:lang w:val="uk-UA"/>
        </w:rPr>
        <w:t>5. Позиція заінтересованих органів</w:t>
      </w:r>
    </w:p>
    <w:p w:rsidR="00E84B29" w:rsidRPr="00CC471D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4B29" w:rsidRDefault="00E84B29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Проєкт </w:t>
      </w:r>
      <w:r w:rsidR="00276718">
        <w:rPr>
          <w:rFonts w:ascii="Times New Roman" w:hAnsi="Times New Roman" w:cs="Times New Roman"/>
          <w:sz w:val="28"/>
          <w:szCs w:val="28"/>
          <w:lang w:val="uk-UA"/>
        </w:rPr>
        <w:t>рішення не стосується інших органів.</w:t>
      </w:r>
    </w:p>
    <w:p w:rsidR="00276718" w:rsidRPr="00CC471D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76718" w:rsidRPr="00276718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6718">
        <w:rPr>
          <w:rFonts w:ascii="Times New Roman" w:hAnsi="Times New Roman" w:cs="Times New Roman"/>
          <w:b/>
          <w:sz w:val="28"/>
          <w:szCs w:val="28"/>
          <w:lang w:val="uk-UA"/>
        </w:rPr>
        <w:t>6. Громадське обговорення</w:t>
      </w:r>
    </w:p>
    <w:p w:rsidR="00276718" w:rsidRPr="00CC471D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76718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Рішення не потребує громадського обговорення</w:t>
      </w:r>
    </w:p>
    <w:p w:rsidR="00276718" w:rsidRPr="00CC471D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76718" w:rsidRPr="00276718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76718">
        <w:rPr>
          <w:rFonts w:ascii="Times New Roman" w:hAnsi="Times New Roman" w:cs="Times New Roman"/>
          <w:b/>
          <w:sz w:val="28"/>
          <w:szCs w:val="28"/>
          <w:lang w:val="uk-UA"/>
        </w:rPr>
        <w:t>7. Прогноз результатів</w:t>
      </w:r>
    </w:p>
    <w:p w:rsidR="00276718" w:rsidRPr="00CC471D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276718" w:rsidRPr="00CE7F8E" w:rsidRDefault="00276718" w:rsidP="00097D5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Прийняття рішення </w:t>
      </w:r>
      <w:r w:rsidRPr="00276718">
        <w:rPr>
          <w:rFonts w:ascii="Times New Roman" w:hAnsi="Times New Roman" w:cs="Times New Roman"/>
          <w:sz w:val="28"/>
          <w:szCs w:val="28"/>
          <w:lang w:val="uk-UA"/>
        </w:rPr>
        <w:t>передбачає визначення та закріплення основних функцій та завдань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C471D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реалізації змін законодавства</w:t>
      </w:r>
      <w:r w:rsidR="00CC471D">
        <w:rPr>
          <w:rFonts w:ascii="Times New Roman" w:hAnsi="Times New Roman" w:cs="Times New Roman"/>
          <w:sz w:val="28"/>
          <w:szCs w:val="28"/>
          <w:lang w:val="uk-UA"/>
        </w:rPr>
        <w:t>, збільшення навантаження в роботі,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сприятиме підвищенню персональної відповідальності посадових осіб</w:t>
      </w:r>
      <w:r w:rsidR="005F5259">
        <w:rPr>
          <w:rFonts w:ascii="Times New Roman" w:hAnsi="Times New Roman" w:cs="Times New Roman"/>
          <w:sz w:val="28"/>
          <w:szCs w:val="28"/>
          <w:lang w:val="uk-UA"/>
        </w:rPr>
        <w:t xml:space="preserve"> зазначених відділів.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76718" w:rsidRDefault="002767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C471D" w:rsidRPr="00927C3A" w:rsidRDefault="00927C3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27C3A">
        <w:rPr>
          <w:rFonts w:ascii="Times New Roman" w:hAnsi="Times New Roman" w:cs="Times New Roman"/>
          <w:b/>
          <w:sz w:val="28"/>
          <w:szCs w:val="28"/>
          <w:lang w:val="uk-UA"/>
        </w:rPr>
        <w:t>Керуючий справами виконавчого комітету</w:t>
      </w:r>
      <w:r w:rsidRPr="00927C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Pr="00927C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27C3A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Pr="00927C3A">
        <w:rPr>
          <w:rFonts w:ascii="Times New Roman" w:hAnsi="Times New Roman" w:cs="Times New Roman"/>
          <w:b/>
          <w:sz w:val="28"/>
          <w:szCs w:val="28"/>
          <w:lang w:val="uk-UA"/>
        </w:rPr>
        <w:t>М.Ф. Комарова</w:t>
      </w:r>
    </w:p>
    <w:sectPr w:rsidR="00CC471D" w:rsidRPr="00927C3A" w:rsidSect="009C76AE">
      <w:pgSz w:w="11906" w:h="16838"/>
      <w:pgMar w:top="568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097D59"/>
    <w:rsid w:val="00097D59"/>
    <w:rsid w:val="001B4D18"/>
    <w:rsid w:val="00276718"/>
    <w:rsid w:val="005F5259"/>
    <w:rsid w:val="006603AE"/>
    <w:rsid w:val="00927C3A"/>
    <w:rsid w:val="009C76AE"/>
    <w:rsid w:val="00A16FB2"/>
    <w:rsid w:val="00B26C68"/>
    <w:rsid w:val="00CC471D"/>
    <w:rsid w:val="00CE7F8E"/>
    <w:rsid w:val="00E07C47"/>
    <w:rsid w:val="00E62E47"/>
    <w:rsid w:val="00E84B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D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5">
    <w:name w:val="Font Style15"/>
    <w:rsid w:val="006603A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Users</cp:lastModifiedBy>
  <cp:revision>7</cp:revision>
  <cp:lastPrinted>2020-02-17T13:50:00Z</cp:lastPrinted>
  <dcterms:created xsi:type="dcterms:W3CDTF">2020-02-10T08:52:00Z</dcterms:created>
  <dcterms:modified xsi:type="dcterms:W3CDTF">2020-02-17T13:50:00Z</dcterms:modified>
</cp:coreProperties>
</file>